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AE" w:rsidRPr="00AD5BAE" w:rsidRDefault="00AD5BAE" w:rsidP="00AD5BAE">
      <w:pPr>
        <w:spacing w:after="0" w:line="240" w:lineRule="auto"/>
        <w:jc w:val="right"/>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Põltsamaa Linnavolikogu</w:t>
      </w:r>
    </w:p>
    <w:p w:rsidR="00AD5BAE" w:rsidRPr="00AD5BAE" w:rsidRDefault="00F50AC5" w:rsidP="00AD5BAE">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bookmarkStart w:id="0" w:name="_GoBack"/>
      <w:bookmarkEnd w:id="0"/>
      <w:r w:rsidR="00AD5BAE" w:rsidRPr="00AD5BAE">
        <w:rPr>
          <w:rFonts w:ascii="Times New Roman" w:eastAsia="Times New Roman" w:hAnsi="Times New Roman" w:cs="Times New Roman"/>
          <w:sz w:val="24"/>
          <w:szCs w:val="20"/>
        </w:rPr>
        <w:t>.03.2013 määruse nr …</w:t>
      </w:r>
    </w:p>
    <w:p w:rsidR="00AD5BAE" w:rsidRPr="00AD5BAE" w:rsidRDefault="00AD5BAE" w:rsidP="00AD5BAE">
      <w:pPr>
        <w:spacing w:after="0" w:line="240" w:lineRule="auto"/>
        <w:jc w:val="right"/>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LISA nr 2</w:t>
      </w:r>
    </w:p>
    <w:p w:rsidR="00AD5BAE" w:rsidRPr="00AD5BAE" w:rsidRDefault="00AD5BAE" w:rsidP="00AD5BAE">
      <w:pPr>
        <w:spacing w:after="0" w:line="240" w:lineRule="auto"/>
        <w:jc w:val="right"/>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(kolmel leheküljel)</w:t>
      </w:r>
    </w:p>
    <w:p w:rsidR="00AD5BAE" w:rsidRPr="00AD5BAE" w:rsidRDefault="00AD5BAE" w:rsidP="00AD5BAE">
      <w:pPr>
        <w:spacing w:after="0" w:line="240" w:lineRule="auto"/>
        <w:rPr>
          <w:rFonts w:ascii="Times New Roman" w:eastAsia="Times New Roman" w:hAnsi="Times New Roman" w:cs="Times New Roman"/>
          <w:bCs/>
          <w:sz w:val="24"/>
          <w:szCs w:val="20"/>
        </w:rPr>
      </w:pPr>
    </w:p>
    <w:p w:rsidR="00AD5BAE" w:rsidRPr="00AD5BAE" w:rsidRDefault="00AD5BAE" w:rsidP="00AD5BAE">
      <w:pPr>
        <w:spacing w:after="0" w:line="240" w:lineRule="auto"/>
        <w:jc w:val="center"/>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Seletuskiri Põltsamaa linna 2013. aasta 1. lisaeelarvele</w:t>
      </w:r>
    </w:p>
    <w:p w:rsidR="00AD5BAE" w:rsidRPr="00AD5BAE" w:rsidRDefault="00AD5BAE" w:rsidP="00AD5BAE">
      <w:pPr>
        <w:spacing w:after="0" w:line="240" w:lineRule="auto"/>
        <w:rPr>
          <w:rFonts w:ascii="Times New Roman" w:eastAsia="Times New Roman" w:hAnsi="Times New Roman" w:cs="Times New Roman"/>
          <w:sz w:val="24"/>
          <w:szCs w:val="20"/>
        </w:rPr>
      </w:pPr>
    </w:p>
    <w:p w:rsidR="00AD5BAE" w:rsidRPr="00AD5BAE" w:rsidRDefault="00AD5BAE" w:rsidP="00AD5BAE">
      <w:pPr>
        <w:spacing w:after="0" w:line="240" w:lineRule="auto"/>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Sissejuhatus</w:t>
      </w:r>
    </w:p>
    <w:p w:rsidR="00AD5BAE" w:rsidRPr="00AD5BAE" w:rsidRDefault="00AD5BAE" w:rsidP="00AD5BAE">
      <w:pPr>
        <w:keepNext/>
        <w:spacing w:after="0" w:line="240" w:lineRule="auto"/>
        <w:jc w:val="both"/>
        <w:outlineLvl w:val="0"/>
        <w:rPr>
          <w:rFonts w:ascii="Times New Roman" w:eastAsia="Times New Roman" w:hAnsi="Times New Roman" w:cs="Times New Roman"/>
          <w:sz w:val="24"/>
          <w:szCs w:val="24"/>
        </w:rPr>
      </w:pPr>
      <w:r w:rsidRPr="00AD5BAE">
        <w:rPr>
          <w:rFonts w:ascii="Times New Roman" w:eastAsia="Times New Roman" w:hAnsi="Times New Roman" w:cs="Times New Roman"/>
          <w:sz w:val="24"/>
          <w:szCs w:val="24"/>
        </w:rPr>
        <w:t>Kohaliku omavalitsuse üksuse finantsjuhtimise seaduse § 26 lõike 1 alusel võib eelarveaasta jooksul eelarvet muuta lisaeelarvega. Valla- või linnavalitsus koostab lisaeelarve eelnõu ja esitab selle volikogule. Lisaeelarve eelnõule lisatakse seletuskiri põhjendustega lisaeelarve vajaduse kohta.</w:t>
      </w:r>
    </w:p>
    <w:p w:rsidR="00AD5BAE" w:rsidRPr="00AD5BAE" w:rsidRDefault="00AD5BAE" w:rsidP="00AD5BAE">
      <w:pPr>
        <w:spacing w:after="0" w:line="240" w:lineRule="auto"/>
        <w:rPr>
          <w:rFonts w:ascii="Times New Roman" w:eastAsia="Times New Roman" w:hAnsi="Times New Roman" w:cs="Times New Roman"/>
          <w:sz w:val="20"/>
          <w:szCs w:val="20"/>
        </w:rPr>
      </w:pPr>
    </w:p>
    <w:p w:rsidR="00AD5BAE" w:rsidRPr="00AD5BAE" w:rsidRDefault="00AD5BAE" w:rsidP="00AD5BAE">
      <w:pPr>
        <w:keepNext/>
        <w:spacing w:after="0" w:line="240" w:lineRule="auto"/>
        <w:jc w:val="both"/>
        <w:outlineLvl w:val="0"/>
        <w:rPr>
          <w:rFonts w:ascii="Times New Roman" w:eastAsia="Times New Roman" w:hAnsi="Times New Roman" w:cs="Times New Roman"/>
          <w:sz w:val="24"/>
          <w:szCs w:val="24"/>
        </w:rPr>
      </w:pPr>
      <w:r w:rsidRPr="00AD5BAE">
        <w:rPr>
          <w:rFonts w:ascii="Times New Roman" w:eastAsia="Times New Roman" w:hAnsi="Times New Roman" w:cs="Times New Roman"/>
          <w:sz w:val="24"/>
          <w:szCs w:val="24"/>
        </w:rPr>
        <w:t>Lisaeelarve koostamine on tingitud riigi poolt eraldatud vahendite täpsustumisest, täiendavatest laekumistest ning personalikulude kooskõlla viimisest Põltsamaa Linnavolikogu 19. veebruari 2013 määrusega nr 77 „Põltsamaa Linnavalitsuse kui ametiasutuse palgajuhend“ ning Põltsamaa Linnavolikogu 19. veebruari 2013 määrusega nr 78 „Põltsamaa Linnavalitsuse hallatavate asutuste töötajate töötasustamine“.</w:t>
      </w:r>
    </w:p>
    <w:p w:rsidR="00AD5BAE" w:rsidRPr="00AD5BAE" w:rsidRDefault="00AD5BAE" w:rsidP="00AD5BAE">
      <w:pPr>
        <w:spacing w:after="0" w:line="240" w:lineRule="auto"/>
        <w:jc w:val="both"/>
        <w:rPr>
          <w:rFonts w:ascii="Times New Roman" w:eastAsia="Times New Roman" w:hAnsi="Times New Roman" w:cs="Times New Roman"/>
          <w:b/>
          <w:bCs/>
          <w:color w:val="000000"/>
          <w:sz w:val="24"/>
          <w:szCs w:val="24"/>
        </w:rPr>
      </w:pPr>
    </w:p>
    <w:p w:rsidR="00AD5BAE" w:rsidRPr="00AD5BAE" w:rsidRDefault="00AD5BAE" w:rsidP="00AD5BAE">
      <w:pPr>
        <w:spacing w:after="0" w:line="240" w:lineRule="auto"/>
        <w:jc w:val="both"/>
        <w:rPr>
          <w:rFonts w:ascii="Times New Roman" w:eastAsia="Times New Roman" w:hAnsi="Times New Roman" w:cs="Times New Roman"/>
          <w:b/>
          <w:bCs/>
          <w:sz w:val="24"/>
          <w:szCs w:val="24"/>
        </w:rPr>
      </w:pPr>
      <w:r w:rsidRPr="00AD5BAE">
        <w:rPr>
          <w:rFonts w:ascii="Times New Roman" w:eastAsia="Times New Roman" w:hAnsi="Times New Roman" w:cs="Times New Roman"/>
          <w:b/>
          <w:bCs/>
          <w:color w:val="000000"/>
          <w:sz w:val="24"/>
          <w:szCs w:val="24"/>
        </w:rPr>
        <w:t>Põhitegevuse tulud</w:t>
      </w: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13. veebruaril 2013 võttis Vabariigi Valitsus vastu määruse nr 26 „2013. aasta riigieelarve seaduses kohaliku omavalitsuse üksustele määratud tasandus- ja toetusfondi jaotus ning jaotamise ulatus, tingimused ja kord“, mille alusel täpsustusid tasandusfond (lg 1) kohalike omavalitsuste eelarvete toetuseks ja toetusfond (lg 2) hariduskuludeks ja sotsiaalvaldkonna tegevuste toetusteks. Määruse alusel eraldatakse Põltsamaa linnale planeerituga võrreldes tasandusfondist vähem 3132 eurot (vähenemine kaetakse reservfondi arvelt) ja toetusfondist rohkem 451 eurot (sellest 153 eurot suunatakse Põltsamaa Ühisgümnaasiumi juhtimise personalikuludeks ja 2 eurot koolituseks ning 296 eurot suunatakse reservfondi).</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Vabariigi Valitsuse 7. veebruari 2013. aasta korralduse nr 46 „Avalikult kasutatavate kohalike teede hoiuks eraldatud raha jaotuse kinnitamine omavalitsusüksuste kaupa 2013. aastal“ alusel eraldatakse Põltsamaa linnale 476 613 eurot, millest 352 198 eurot on Viljandi ja Tallinna maanteede renoveerimiseks (kajastatakse põhivara soetuseks saadava sihtfinantseeringu all), kuid tegevuskuludeks eraldatud summa väheneb 9585 euro võrra. Kulude poolel vähendatakse maanteetranspordi valdkonna all sama summa võrra teede hooldamise summat.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Kultuuriministeeriumi ja Põltsamaa Linnavalitsuse vahelise riigieelarvelise toetuse kasutamise lepingu alusel eraldatakse Jõgeva Maakonna Keskraamatukogu tegevuskulude toetuseks enam 2338 eurot, mis suunatakse vastavalt lepingule teavikute soetamiseks.</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Rahandusministeeriumi poolt eraldatavat seadusega ette nähtud õppelaenude kustutamiseks planeeritud summat vähendatakse 1347,98 euro võrra vastavalt õppelaenu graafikutele ja tagasimakse piirsummadele.</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PÕHITEGEVUSE KULUD JA INVESTEERIMISTEGEVUS TEGEVUSALADE LÕIKES</w:t>
      </w:r>
    </w:p>
    <w:p w:rsidR="00AD5BAE" w:rsidRPr="00AD5BAE" w:rsidRDefault="00AD5BAE" w:rsidP="00AD5BAE">
      <w:pPr>
        <w:spacing w:after="0" w:line="240" w:lineRule="auto"/>
        <w:jc w:val="both"/>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01 Üldised valitsussektori teenused</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Põltsamaa Linnavalitsuse kui ametiasutuse personalikuludeks eraldatakse täiendavalt 13 312,04 eurot.</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lastRenderedPageBreak/>
        <w:t>Eelarvesse oli planeeritud personalikuludeks 297 504,66 eurot, millest 3294,7 eurot on õppelaenude kustutamisega seotud summa, 5700 eurot mittekoosseisuline personalikulu ja 11 095 eurot linnavalitsuse liikmetele makstav hüvitis. Linnavalitsuse kui ametiasutuse teenistujate ja töötajate personalikulu vastavalt kehtivale palgajuhendile on 290 727 eurot,</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sh linnapea</w:t>
      </w:r>
      <w:r w:rsidRPr="00AD5BAE">
        <w:rPr>
          <w:rFonts w:ascii="Times New Roman" w:eastAsia="Times New Roman" w:hAnsi="Times New Roman" w:cs="Times New Roman"/>
          <w:bCs/>
          <w:sz w:val="24"/>
          <w:szCs w:val="20"/>
        </w:rPr>
        <w:tab/>
      </w:r>
      <w:r w:rsidRPr="00AD5BAE">
        <w:rPr>
          <w:rFonts w:ascii="Times New Roman" w:eastAsia="Times New Roman" w:hAnsi="Times New Roman" w:cs="Times New Roman"/>
          <w:bCs/>
          <w:sz w:val="24"/>
          <w:szCs w:val="20"/>
        </w:rPr>
        <w:tab/>
      </w:r>
      <w:r w:rsidRPr="00AD5BAE">
        <w:rPr>
          <w:rFonts w:ascii="Times New Roman" w:eastAsia="Times New Roman" w:hAnsi="Times New Roman" w:cs="Times New Roman"/>
          <w:bCs/>
          <w:sz w:val="24"/>
          <w:szCs w:val="20"/>
        </w:rPr>
        <w:tab/>
        <w:t>1x2240x12=26 880</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struktuuriüksuste juhid</w:t>
      </w:r>
      <w:r w:rsidRPr="00AD5BAE">
        <w:rPr>
          <w:rFonts w:ascii="Times New Roman" w:eastAsia="Times New Roman" w:hAnsi="Times New Roman" w:cs="Times New Roman"/>
          <w:bCs/>
          <w:sz w:val="24"/>
          <w:szCs w:val="20"/>
        </w:rPr>
        <w:tab/>
        <w:t>3x1280x12=46 080</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III palgagrupp</w:t>
      </w:r>
      <w:r w:rsidRPr="00AD5BAE">
        <w:rPr>
          <w:rFonts w:ascii="Times New Roman" w:eastAsia="Times New Roman" w:hAnsi="Times New Roman" w:cs="Times New Roman"/>
          <w:bCs/>
          <w:sz w:val="24"/>
          <w:szCs w:val="20"/>
        </w:rPr>
        <w:tab/>
      </w:r>
      <w:r w:rsidRPr="00AD5BAE">
        <w:rPr>
          <w:rFonts w:ascii="Times New Roman" w:eastAsia="Times New Roman" w:hAnsi="Times New Roman" w:cs="Times New Roman"/>
          <w:bCs/>
          <w:sz w:val="24"/>
          <w:szCs w:val="20"/>
        </w:rPr>
        <w:tab/>
      </w:r>
      <w:r w:rsidRPr="00AD5BAE">
        <w:rPr>
          <w:rFonts w:ascii="Times New Roman" w:eastAsia="Times New Roman" w:hAnsi="Times New Roman" w:cs="Times New Roman"/>
          <w:bCs/>
          <w:sz w:val="24"/>
          <w:szCs w:val="20"/>
        </w:rPr>
        <w:tab/>
        <w:t>6x1040x12=74 880 (5 nõunikku, IT-spetsialist)</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II palgagrupp</w:t>
      </w:r>
      <w:r w:rsidRPr="00AD5BAE">
        <w:rPr>
          <w:rFonts w:ascii="Times New Roman" w:eastAsia="Times New Roman" w:hAnsi="Times New Roman" w:cs="Times New Roman"/>
          <w:bCs/>
          <w:sz w:val="24"/>
          <w:szCs w:val="20"/>
        </w:rPr>
        <w:tab/>
      </w:r>
      <w:r w:rsidRPr="00AD5BAE">
        <w:rPr>
          <w:rFonts w:ascii="Times New Roman" w:eastAsia="Times New Roman" w:hAnsi="Times New Roman" w:cs="Times New Roman"/>
          <w:bCs/>
          <w:sz w:val="24"/>
          <w:szCs w:val="20"/>
        </w:rPr>
        <w:tab/>
      </w:r>
      <w:r w:rsidRPr="00AD5BAE">
        <w:rPr>
          <w:rFonts w:ascii="Times New Roman" w:eastAsia="Times New Roman" w:hAnsi="Times New Roman" w:cs="Times New Roman"/>
          <w:bCs/>
          <w:sz w:val="24"/>
          <w:szCs w:val="20"/>
        </w:rPr>
        <w:tab/>
        <w:t>8x720x12=69 120 (3 vanemraamatupidajat, järelevalvespetsialist, heakorraspetsialist, linnakantselei spetsialist, spetsialist majandusnõuniku alluvuses, registripidaja)</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Personalikulu kokku 216 960x1,34=290 727</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Linnavalitsuse tegelik personalikulu vajadus 290 727+3294,7+5700+11095=310 816,7</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Täiendav vajadus: 310 816,7–297 504,66=13 312,04</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p>
    <w:p w:rsidR="00AD5BAE" w:rsidRPr="00AD5BAE" w:rsidRDefault="00AD5BAE" w:rsidP="00AD5BAE">
      <w:pPr>
        <w:spacing w:after="0" w:line="240" w:lineRule="auto"/>
        <w:jc w:val="both"/>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04 Majandus</w:t>
      </w: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Majanduse valdkonnas vähendatakse kohalike teede hoiuks ette nähtud summat majandamiskulude osas 9585 eurot. Täiendavalt eraldatakse Viljandi ja Tallinna mnt renoveerimise investeeringuks 352 198 eurot.</w:t>
      </w:r>
    </w:p>
    <w:p w:rsidR="00AD5BAE" w:rsidRPr="00AD5BAE" w:rsidRDefault="00AD5BAE" w:rsidP="00AD5BAE">
      <w:pPr>
        <w:spacing w:after="0" w:line="240" w:lineRule="auto"/>
        <w:jc w:val="both"/>
        <w:rPr>
          <w:rFonts w:ascii="Times New Roman" w:eastAsia="Times New Roman" w:hAnsi="Times New Roman" w:cs="Times New Roman"/>
          <w:b/>
          <w:sz w:val="24"/>
          <w:szCs w:val="20"/>
        </w:rPr>
      </w:pPr>
    </w:p>
    <w:p w:rsidR="00AD5BAE" w:rsidRPr="00AD5BAE" w:rsidRDefault="00AD5BAE" w:rsidP="00AD5BAE">
      <w:pPr>
        <w:spacing w:after="0" w:line="240" w:lineRule="auto"/>
        <w:jc w:val="both"/>
        <w:rPr>
          <w:rFonts w:ascii="Times New Roman" w:eastAsia="Times New Roman" w:hAnsi="Times New Roman" w:cs="Times New Roman"/>
          <w:b/>
          <w:sz w:val="24"/>
          <w:szCs w:val="20"/>
        </w:rPr>
      </w:pPr>
      <w:r w:rsidRPr="00AD5BAE">
        <w:rPr>
          <w:rFonts w:ascii="Times New Roman" w:eastAsia="Times New Roman" w:hAnsi="Times New Roman" w:cs="Times New Roman"/>
          <w:b/>
          <w:sz w:val="24"/>
          <w:szCs w:val="20"/>
        </w:rPr>
        <w:t>05 Keskkonnakaitse</w:t>
      </w: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Bioloogilise mitmekesisuse personalikuludeks eraldatakse täiendavalt 1266 eurot.</w:t>
      </w:r>
    </w:p>
    <w:p w:rsidR="00AD5BAE" w:rsidRPr="00AD5BAE" w:rsidRDefault="00AD5BAE" w:rsidP="00AD5BAE">
      <w:pPr>
        <w:spacing w:after="0" w:line="240" w:lineRule="auto"/>
        <w:jc w:val="both"/>
        <w:rPr>
          <w:rFonts w:ascii="Times New Roman" w:eastAsia="Times New Roman" w:hAnsi="Times New Roman" w:cs="Times New Roman"/>
          <w:b/>
          <w:sz w:val="24"/>
          <w:szCs w:val="20"/>
        </w:rPr>
      </w:pPr>
    </w:p>
    <w:p w:rsidR="00AD5BAE" w:rsidRPr="00AD5BAE" w:rsidRDefault="00AD5BAE" w:rsidP="00AD5BAE">
      <w:pPr>
        <w:spacing w:after="0" w:line="240" w:lineRule="auto"/>
        <w:jc w:val="both"/>
        <w:rPr>
          <w:rFonts w:ascii="Times New Roman" w:eastAsia="Times New Roman" w:hAnsi="Times New Roman" w:cs="Times New Roman"/>
          <w:b/>
          <w:sz w:val="24"/>
          <w:szCs w:val="20"/>
        </w:rPr>
      </w:pPr>
      <w:r w:rsidRPr="00AD5BAE">
        <w:rPr>
          <w:rFonts w:ascii="Times New Roman" w:eastAsia="Times New Roman" w:hAnsi="Times New Roman" w:cs="Times New Roman"/>
          <w:b/>
          <w:sz w:val="24"/>
          <w:szCs w:val="20"/>
        </w:rPr>
        <w:t>06 Elamu- ja kommunaalmajandus</w:t>
      </w: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Kalmistu personalikuludeks eraldatakse täiendavalt 834 eurot.</w:t>
      </w:r>
    </w:p>
    <w:p w:rsidR="00AD5BAE" w:rsidRPr="00AD5BAE" w:rsidRDefault="00AD5BAE" w:rsidP="00AD5BAE">
      <w:pPr>
        <w:spacing w:after="0" w:line="240" w:lineRule="auto"/>
        <w:jc w:val="both"/>
        <w:rPr>
          <w:rFonts w:ascii="Times New Roman" w:eastAsia="Times New Roman" w:hAnsi="Times New Roman" w:cs="Times New Roman"/>
          <w:b/>
          <w:bCs/>
          <w:sz w:val="24"/>
          <w:szCs w:val="20"/>
        </w:rPr>
      </w:pPr>
    </w:p>
    <w:p w:rsidR="00AD5BAE" w:rsidRPr="00AD5BAE" w:rsidRDefault="00AD5BAE" w:rsidP="00AD5BAE">
      <w:pPr>
        <w:spacing w:after="0" w:line="240" w:lineRule="auto"/>
        <w:jc w:val="both"/>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07 Vabaaeg, kultuur ja religioon</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Sporditegevuse tegevusala all eraldatakse SA-le Põltsamaa Sport 9000 eurot, sh Kultuuriministeeriumi eraldisena spordiinventari soetamiseks 6000 eurot ja Siseministeeriumi eraldisena 3000 eurot ujula riietekappide soetamiseks.</w:t>
      </w:r>
    </w:p>
    <w:p w:rsidR="00AD5BAE" w:rsidRPr="00AD5BAE" w:rsidRDefault="00AD5BAE" w:rsidP="00AD5BAE">
      <w:pPr>
        <w:spacing w:after="0" w:line="240" w:lineRule="auto"/>
        <w:jc w:val="both"/>
        <w:rPr>
          <w:rFonts w:ascii="Times New Roman" w:eastAsia="Times New Roman" w:hAnsi="Times New Roman" w:cs="Times New Roman"/>
          <w:bCs/>
          <w:sz w:val="24"/>
          <w:szCs w:val="20"/>
        </w:rPr>
      </w:pPr>
    </w:p>
    <w:p w:rsidR="00AD5BAE" w:rsidRPr="00AD5BAE" w:rsidRDefault="00AD5BAE" w:rsidP="00AD5BAE">
      <w:pPr>
        <w:spacing w:after="0" w:line="240" w:lineRule="auto"/>
        <w:jc w:val="both"/>
        <w:rPr>
          <w:rFonts w:ascii="Times New Roman" w:eastAsia="Times New Roman" w:hAnsi="Times New Roman" w:cs="Times New Roman"/>
          <w:bCs/>
          <w:sz w:val="24"/>
          <w:szCs w:val="20"/>
        </w:rPr>
      </w:pPr>
      <w:r w:rsidRPr="00AD5BAE">
        <w:rPr>
          <w:rFonts w:ascii="Times New Roman" w:eastAsia="Times New Roman" w:hAnsi="Times New Roman" w:cs="Times New Roman"/>
          <w:bCs/>
          <w:sz w:val="24"/>
          <w:szCs w:val="20"/>
        </w:rPr>
        <w:t>Põltsamaa Muusikakooli personalikuludeks eraldatakse täiendavalt 9237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Jõgeva Maakonna Keskraamatukogule eraldatakse maakondliku funktsiooni täitmiseks Kultuuriministeeriumi poolt täiendavalt 2338 eurot teavikute soetamiseks ning personalikuludeks täiendavalt 9657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Põltsamaa Kultuurikeskuse personalikuludeks eraldat</w:t>
      </w:r>
      <w:r w:rsidR="00727211">
        <w:rPr>
          <w:rFonts w:ascii="Times New Roman" w:eastAsia="Times New Roman" w:hAnsi="Times New Roman" w:cs="Times New Roman"/>
          <w:sz w:val="24"/>
          <w:szCs w:val="20"/>
        </w:rPr>
        <w:t>akse täiendavalt 2701 eurot ja K</w:t>
      </w:r>
      <w:r w:rsidRPr="00AD5BAE">
        <w:rPr>
          <w:rFonts w:ascii="Times New Roman" w:eastAsia="Times New Roman" w:hAnsi="Times New Roman" w:cs="Times New Roman"/>
          <w:sz w:val="24"/>
          <w:szCs w:val="20"/>
        </w:rPr>
        <w:t>ultuuriministeeriumi eraldisena puhkpillide soetamiseks 6000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Põltsamaa Muuseumi personalikuludeks eraldatakse täiendavalt 1937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Muinsuskaitsele eraldatakse Kultuuriministeeriumi eraldisena 10 000 eurot lossi konvendihoone abihoone katuse remondiks.</w:t>
      </w:r>
    </w:p>
    <w:p w:rsidR="00AD5BAE" w:rsidRPr="00AD5BAE" w:rsidRDefault="00AD5BAE" w:rsidP="00AD5BAE">
      <w:pPr>
        <w:keepNext/>
        <w:spacing w:after="0" w:line="240" w:lineRule="auto"/>
        <w:outlineLvl w:val="3"/>
        <w:rPr>
          <w:rFonts w:ascii="Times New Roman" w:eastAsia="Times New Roman" w:hAnsi="Times New Roman" w:cs="Times New Roman"/>
          <w:b/>
          <w:bCs/>
          <w:sz w:val="24"/>
          <w:szCs w:val="20"/>
        </w:rPr>
      </w:pPr>
    </w:p>
    <w:p w:rsidR="00AD5BAE" w:rsidRPr="00AD5BAE" w:rsidRDefault="00AD5BAE" w:rsidP="00AD5BAE">
      <w:pPr>
        <w:keepNext/>
        <w:spacing w:after="0" w:line="240" w:lineRule="auto"/>
        <w:outlineLvl w:val="3"/>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09 Haridus</w:t>
      </w: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Lasteaia MARI personalikuludeks eraldatakse täiendavalt 8239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Põltsamaa Lasteaia Tõruke personalikuludeks eraldatakse täiendavalt 17 400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lastRenderedPageBreak/>
        <w:t>Põltsamaa Ühisgümnaasiumi personalikuludeks eraldatakse täiendavalt 15 302 eurot. Riigi poolt eraldatakse täiendavalt 153 eurot juhtide personalikuludeks ja 2 eurot koolituskuludeks. Samas eraldatakse gümnaasiumi tegevusala alt vastavalt muudatustele raamatupidamiseeskirjas uute tegevusaladena koolitoit, öömaja ja muud haridusteenused (otseselt õppetööga mitte seotud kulud nt huvitegevus).</w:t>
      </w:r>
    </w:p>
    <w:p w:rsidR="00AD5BAE" w:rsidRPr="00AD5BAE" w:rsidRDefault="00AD5BAE" w:rsidP="00AD5BAE">
      <w:pPr>
        <w:spacing w:after="0" w:line="240" w:lineRule="auto"/>
        <w:jc w:val="both"/>
        <w:rPr>
          <w:rFonts w:ascii="Times New Roman" w:eastAsia="Times New Roman" w:hAnsi="Times New Roman" w:cs="Times New Roman"/>
          <w:b/>
          <w:bCs/>
          <w:sz w:val="24"/>
          <w:szCs w:val="20"/>
        </w:rPr>
      </w:pPr>
    </w:p>
    <w:p w:rsidR="00AD5BAE" w:rsidRPr="00AD5BAE" w:rsidRDefault="00AD5BAE" w:rsidP="00AD5BAE">
      <w:pPr>
        <w:spacing w:after="0" w:line="240" w:lineRule="auto"/>
        <w:jc w:val="both"/>
        <w:rPr>
          <w:rFonts w:ascii="Times New Roman" w:eastAsia="Times New Roman" w:hAnsi="Times New Roman" w:cs="Times New Roman"/>
          <w:b/>
          <w:bCs/>
          <w:sz w:val="24"/>
          <w:szCs w:val="20"/>
        </w:rPr>
      </w:pPr>
      <w:r w:rsidRPr="00AD5BAE">
        <w:rPr>
          <w:rFonts w:ascii="Times New Roman" w:eastAsia="Times New Roman" w:hAnsi="Times New Roman" w:cs="Times New Roman"/>
          <w:b/>
          <w:bCs/>
          <w:sz w:val="24"/>
          <w:szCs w:val="20"/>
        </w:rPr>
        <w:t>10 Sotsiaalne kaitse</w:t>
      </w: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Muu eakate sotsiaalne kaitse personalikuludeks eraldatakse täiendavalt 965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Muu sotsiaalse kaitse halduse personalikuludeks (osakonnajuhataja, lastekaitsespetsialist, sotsiaaltööspetsialist) eraldatakse täiendavalt 5105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Kuna täiendavad personalikulud ja tasandusfondi vähenemine kaetakse reservfondi alt, siis väheneb reservfond 90 139,02 eurot. Toetusfondist suunatakse täiendavat reservfondi 296 eurot.</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Sihtotstarbelisi toetusi vähendatakse 5934 euro võrra seoses SA Põltsamaa Tervis tegevustoetuse täpsustumisega tegevuskulude ja põhivara soetuse jaotuses.</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Investeerimistegevuse põhivara soetuse all kajastatakse Viljandi mnt ja Tallinna mnt renoveerimiseks eraldis summas 352 198 eurot ja Põltsamaa Kultuurikeskuse puhkpillide soetus 6000 euro suuruses summas.</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Põhivara soetuseks antava sihtfinantseeringu all kajastatakse SA-le Põltsamaa Sport eraldatav  6000 eurot spordiinventari soetamiseks ja 3000 eurot ujula riidekappide soetuseks eraldatav summa, muinsuskaitsele eraldatav 10 000 eurot lossi konvendihoone abihoone remondiks ning SA-le Põltsamaa Tervis antav põhivara soetus 5934 eurot (eelarves oli kajastatud tegevuskulude toetusena).</w:t>
      </w:r>
    </w:p>
    <w:p w:rsidR="00AD5BAE" w:rsidRPr="00AD5BAE" w:rsidRDefault="00AD5BAE" w:rsidP="00AD5BAE">
      <w:pPr>
        <w:spacing w:after="0" w:line="240" w:lineRule="auto"/>
        <w:jc w:val="both"/>
        <w:rPr>
          <w:rFonts w:ascii="Times New Roman" w:eastAsia="Times New Roman" w:hAnsi="Times New Roman" w:cs="Times New Roman"/>
          <w:sz w:val="24"/>
          <w:szCs w:val="20"/>
        </w:rPr>
      </w:pPr>
    </w:p>
    <w:p w:rsidR="00AD5BAE" w:rsidRPr="00AD5BAE" w:rsidRDefault="00AD5BAE" w:rsidP="00AD5BAE">
      <w:pPr>
        <w:spacing w:after="0" w:line="240" w:lineRule="auto"/>
        <w:jc w:val="both"/>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Põhivara soetuseks saadav sihtfinantseering kajastab Tallinna mnt ja Viljandi mnt investeeringut summas 352 198 eurot, 6000 eurot puhkpillide soetuseks Põltsamaa Kultuurikeskusele, 6000 eurot spordiinventari ja 3000 eurot ujula riidekappide soetamiseks SA-le Põltsamaa Sport ning muinsuskaitsele eraldatav 10 000 eurot konvendihoone abihoone katuse remonttöödeks.</w:t>
      </w:r>
    </w:p>
    <w:p w:rsidR="00AD5BAE" w:rsidRPr="00AD5BAE" w:rsidRDefault="00AD5BAE" w:rsidP="00AD5BAE">
      <w:pPr>
        <w:keepNext/>
        <w:spacing w:after="0" w:line="240" w:lineRule="auto"/>
        <w:outlineLvl w:val="5"/>
        <w:rPr>
          <w:rFonts w:ascii="Times New Roman" w:eastAsia="Times New Roman" w:hAnsi="Times New Roman" w:cs="Times New Roman"/>
          <w:sz w:val="24"/>
          <w:szCs w:val="20"/>
        </w:rPr>
      </w:pPr>
    </w:p>
    <w:p w:rsidR="00AD5BAE" w:rsidRPr="00AD5BAE" w:rsidRDefault="00AD5BAE" w:rsidP="00AD5BAE">
      <w:pPr>
        <w:keepNext/>
        <w:spacing w:after="0" w:line="240" w:lineRule="auto"/>
        <w:jc w:val="both"/>
        <w:outlineLvl w:val="8"/>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Koostaja: Maimu Kelder, majandusnõunik</w:t>
      </w:r>
    </w:p>
    <w:p w:rsidR="00AD5BAE" w:rsidRPr="00AD5BAE" w:rsidRDefault="00AD5BAE" w:rsidP="00AD5BAE">
      <w:pPr>
        <w:keepNext/>
        <w:spacing w:after="0" w:line="240" w:lineRule="auto"/>
        <w:jc w:val="both"/>
        <w:outlineLvl w:val="6"/>
        <w:rPr>
          <w:rFonts w:ascii="Times New Roman" w:eastAsia="Times New Roman" w:hAnsi="Times New Roman" w:cs="Times New Roman"/>
          <w:sz w:val="24"/>
          <w:szCs w:val="20"/>
        </w:rPr>
      </w:pPr>
    </w:p>
    <w:p w:rsidR="00AD5BAE" w:rsidRPr="00AD5BAE" w:rsidRDefault="00AD5BAE" w:rsidP="00AD5BAE">
      <w:pPr>
        <w:keepNext/>
        <w:spacing w:after="0" w:line="240" w:lineRule="auto"/>
        <w:jc w:val="both"/>
        <w:outlineLvl w:val="6"/>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Kooskõlastatud: Sille Epro, raamatupidamisosakonna juhataja/pearaamatupidaja</w:t>
      </w:r>
    </w:p>
    <w:p w:rsidR="00AD5BAE" w:rsidRPr="00AD5BAE" w:rsidRDefault="00AD5BAE" w:rsidP="00AD5BAE">
      <w:pPr>
        <w:keepNext/>
        <w:spacing w:after="0" w:line="240" w:lineRule="auto"/>
        <w:outlineLvl w:val="5"/>
        <w:rPr>
          <w:rFonts w:ascii="Times New Roman" w:eastAsia="Times New Roman" w:hAnsi="Times New Roman" w:cs="Times New Roman"/>
          <w:sz w:val="24"/>
          <w:szCs w:val="20"/>
        </w:rPr>
      </w:pPr>
    </w:p>
    <w:p w:rsidR="00AD5BAE" w:rsidRPr="00AD5BAE" w:rsidRDefault="00AD5BAE" w:rsidP="00AD5BAE">
      <w:pPr>
        <w:keepNext/>
        <w:spacing w:after="0" w:line="240" w:lineRule="auto"/>
        <w:outlineLvl w:val="5"/>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Ettekandja: Jaan Aiaots, linnapea</w:t>
      </w:r>
    </w:p>
    <w:p w:rsidR="00AD5BAE" w:rsidRPr="00AD5BAE" w:rsidRDefault="00AD5BAE" w:rsidP="00AD5BAE">
      <w:pPr>
        <w:keepNext/>
        <w:spacing w:after="0" w:line="240" w:lineRule="auto"/>
        <w:outlineLvl w:val="5"/>
        <w:rPr>
          <w:rFonts w:ascii="Times New Roman" w:eastAsia="Times New Roman" w:hAnsi="Times New Roman" w:cs="Times New Roman"/>
          <w:sz w:val="24"/>
          <w:szCs w:val="20"/>
        </w:rPr>
      </w:pPr>
    </w:p>
    <w:p w:rsidR="00AD5BAE" w:rsidRPr="00AD5BAE" w:rsidRDefault="00AD5BAE" w:rsidP="00AD5BAE">
      <w:pPr>
        <w:keepNext/>
        <w:spacing w:after="0" w:line="240" w:lineRule="auto"/>
        <w:outlineLvl w:val="5"/>
        <w:rPr>
          <w:rFonts w:ascii="Times New Roman" w:eastAsia="Times New Roman" w:hAnsi="Times New Roman" w:cs="Times New Roman"/>
          <w:sz w:val="24"/>
          <w:szCs w:val="20"/>
        </w:rPr>
      </w:pPr>
      <w:r w:rsidRPr="00AD5BAE">
        <w:rPr>
          <w:rFonts w:ascii="Times New Roman" w:eastAsia="Times New Roman" w:hAnsi="Times New Roman" w:cs="Times New Roman"/>
          <w:sz w:val="24"/>
          <w:szCs w:val="20"/>
        </w:rPr>
        <w:t>Määrus saadetakse: linnakantseleile</w:t>
      </w:r>
    </w:p>
    <w:sectPr w:rsidR="00AD5BAE" w:rsidRPr="00AD5BAE" w:rsidSect="00AD5BAE">
      <w:pgSz w:w="11907" w:h="16840" w:code="9"/>
      <w:pgMar w:top="1417" w:right="1417" w:bottom="1417" w:left="1417"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altName w:val="Times New Roman"/>
    <w:panose1 w:val="02020603050405020304"/>
    <w:charset w:val="BA"/>
    <w:family w:val="roman"/>
    <w:pitch w:val="variable"/>
    <w:sig w:usb0="E0002AFF" w:usb1="C0007841"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AE"/>
    <w:rsid w:val="001C3362"/>
    <w:rsid w:val="003068CC"/>
    <w:rsid w:val="00727211"/>
    <w:rsid w:val="00A25C93"/>
    <w:rsid w:val="00AD5BAE"/>
    <w:rsid w:val="00F50A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6158</Characters>
  <Application>Microsoft Office Word</Application>
  <DocSecurity>0</DocSecurity>
  <Lines>51</Lines>
  <Paragraphs>14</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Tiia Vahter</dc:creator>
  <cp:lastModifiedBy>Janne Salu</cp:lastModifiedBy>
  <cp:revision>2</cp:revision>
  <cp:lastPrinted>2013-03-11T13:35:00Z</cp:lastPrinted>
  <dcterms:created xsi:type="dcterms:W3CDTF">2013-03-11T14:08:00Z</dcterms:created>
  <dcterms:modified xsi:type="dcterms:W3CDTF">2013-03-11T14:08:00Z</dcterms:modified>
</cp:coreProperties>
</file>